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938D2">
              <w:t>02.04.2020</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938D2">
            <w:pPr>
              <w:tabs>
                <w:tab w:val="left" w:pos="3123"/>
                <w:tab w:val="left" w:pos="3270"/>
              </w:tabs>
              <w:jc w:val="right"/>
            </w:pPr>
            <w:r w:rsidRPr="00360CF1">
              <w:t xml:space="preserve">№ </w:t>
            </w:r>
            <w:r w:rsidR="006938D2">
              <w:t>544</w:t>
            </w:r>
            <w:bookmarkStart w:id="0" w:name="_GoBack"/>
            <w:bookmarkEnd w:id="0"/>
            <w:r w:rsidRPr="00360CF1">
              <w:t xml:space="preserve">          </w:t>
            </w:r>
          </w:p>
        </w:tc>
      </w:tr>
    </w:tbl>
    <w:p w:rsidR="00A27B69" w:rsidRDefault="00A27B69" w:rsidP="00A27B69">
      <w:pPr>
        <w:ind w:right="5103"/>
        <w:rPr>
          <w:szCs w:val="20"/>
        </w:rPr>
      </w:pPr>
    </w:p>
    <w:p w:rsidR="00596AE1" w:rsidRPr="00A27B69" w:rsidRDefault="00596AE1" w:rsidP="00A27B69">
      <w:pPr>
        <w:ind w:right="5103"/>
        <w:rPr>
          <w:szCs w:val="20"/>
        </w:rPr>
      </w:pPr>
    </w:p>
    <w:p w:rsidR="002953D5" w:rsidRDefault="00596AE1" w:rsidP="00596AE1">
      <w:pPr>
        <w:adjustRightInd w:val="0"/>
        <w:ind w:right="4536"/>
        <w:jc w:val="both"/>
        <w:outlineLvl w:val="0"/>
        <w:rPr>
          <w:szCs w:val="20"/>
        </w:rPr>
      </w:pPr>
      <w:r w:rsidRPr="00B75619">
        <w:rPr>
          <w:rFonts w:eastAsiaTheme="minorEastAsia"/>
        </w:rPr>
        <w:t xml:space="preserve">О внесении изменения в приложение к постановлению администрации района от 20.03.2020 № 466 «О создании муниципального оперативного штаба по предупреждению завоза и распространения </w:t>
      </w:r>
      <w:proofErr w:type="spellStart"/>
      <w:r w:rsidRPr="00B75619">
        <w:rPr>
          <w:rFonts w:eastAsiaTheme="minorEastAsia"/>
        </w:rPr>
        <w:t>коронавирусной</w:t>
      </w:r>
      <w:proofErr w:type="spellEnd"/>
      <w:r w:rsidRPr="00B75619">
        <w:rPr>
          <w:rFonts w:eastAsiaTheme="minorEastAsia"/>
        </w:rPr>
        <w:t xml:space="preserve"> инфекции (</w:t>
      </w:r>
      <w:r w:rsidRPr="00B75619">
        <w:rPr>
          <w:rFonts w:eastAsiaTheme="minorEastAsia"/>
          <w:lang w:val="en-US"/>
        </w:rPr>
        <w:t>COVID</w:t>
      </w:r>
      <w:r w:rsidRPr="00B75619">
        <w:rPr>
          <w:rFonts w:eastAsiaTheme="minorEastAsia"/>
        </w:rPr>
        <w:t xml:space="preserve"> – 19) на территории </w:t>
      </w:r>
      <w:proofErr w:type="spellStart"/>
      <w:r w:rsidRPr="00B75619">
        <w:rPr>
          <w:rFonts w:eastAsiaTheme="minorEastAsia"/>
        </w:rPr>
        <w:t>Нижневартовского</w:t>
      </w:r>
      <w:proofErr w:type="spellEnd"/>
      <w:r w:rsidRPr="00B75619">
        <w:rPr>
          <w:rFonts w:eastAsiaTheme="minorEastAsia"/>
        </w:rPr>
        <w:t xml:space="preserve"> района»</w:t>
      </w:r>
    </w:p>
    <w:p w:rsidR="00B75619" w:rsidRPr="00B75619" w:rsidRDefault="00B75619" w:rsidP="00596AE1">
      <w:pPr>
        <w:jc w:val="both"/>
        <w:rPr>
          <w:rFonts w:eastAsiaTheme="minorEastAsia"/>
          <w:color w:val="000000" w:themeColor="text1"/>
          <w:sz w:val="24"/>
          <w:szCs w:val="40"/>
        </w:rPr>
      </w:pPr>
    </w:p>
    <w:p w:rsidR="00B75619" w:rsidRPr="00B75619" w:rsidRDefault="00B75619" w:rsidP="00596AE1">
      <w:pPr>
        <w:jc w:val="right"/>
        <w:rPr>
          <w:rFonts w:eastAsiaTheme="minorEastAsia"/>
          <w:b/>
          <w:color w:val="000000" w:themeColor="text1"/>
          <w:szCs w:val="40"/>
        </w:rPr>
      </w:pPr>
    </w:p>
    <w:p w:rsidR="00B75619" w:rsidRPr="00B75619" w:rsidRDefault="00B75619" w:rsidP="00596AE1">
      <w:pPr>
        <w:ind w:firstLine="709"/>
        <w:jc w:val="both"/>
        <w:rPr>
          <w:rFonts w:eastAsiaTheme="minorHAnsi"/>
          <w:lang w:eastAsia="en-US"/>
        </w:rPr>
      </w:pPr>
      <w:r w:rsidRPr="00B75619">
        <w:rPr>
          <w:rFonts w:eastAsiaTheme="minorHAnsi"/>
          <w:lang w:eastAsia="en-US"/>
        </w:rPr>
        <w:t>В связи с производственной необходимостью:</w:t>
      </w:r>
    </w:p>
    <w:p w:rsidR="00596AE1" w:rsidRDefault="00596AE1" w:rsidP="00596AE1">
      <w:pPr>
        <w:ind w:firstLine="709"/>
        <w:contextualSpacing/>
        <w:jc w:val="both"/>
        <w:rPr>
          <w:rFonts w:eastAsiaTheme="minorHAnsi"/>
          <w:lang w:eastAsia="en-US"/>
        </w:rPr>
      </w:pPr>
    </w:p>
    <w:p w:rsidR="00B75619" w:rsidRPr="00B75619" w:rsidRDefault="00596AE1" w:rsidP="00596AE1">
      <w:pPr>
        <w:ind w:firstLine="709"/>
        <w:contextualSpacing/>
        <w:jc w:val="both"/>
        <w:rPr>
          <w:rFonts w:eastAsiaTheme="minorHAnsi"/>
          <w:lang w:eastAsia="en-US"/>
        </w:rPr>
      </w:pPr>
      <w:r>
        <w:rPr>
          <w:rFonts w:eastAsiaTheme="minorHAnsi"/>
          <w:lang w:eastAsia="en-US"/>
        </w:rPr>
        <w:t xml:space="preserve">1. </w:t>
      </w:r>
      <w:r w:rsidR="00B75619" w:rsidRPr="00B75619">
        <w:rPr>
          <w:rFonts w:eastAsiaTheme="minorHAnsi"/>
          <w:lang w:eastAsia="en-US"/>
        </w:rPr>
        <w:t xml:space="preserve">Внести в приложение к постановлению администрации района                                 от 20.03.2020 № 466 «О создании муниципального оперативного штаба по предупреждению завоза и распространения </w:t>
      </w:r>
      <w:proofErr w:type="spellStart"/>
      <w:r w:rsidR="00B75619" w:rsidRPr="00B75619">
        <w:rPr>
          <w:rFonts w:eastAsiaTheme="minorHAnsi"/>
          <w:lang w:eastAsia="en-US"/>
        </w:rPr>
        <w:t>коронавирусной</w:t>
      </w:r>
      <w:proofErr w:type="spellEnd"/>
      <w:r w:rsidR="00B75619" w:rsidRPr="00B75619">
        <w:rPr>
          <w:rFonts w:eastAsiaTheme="minorHAnsi"/>
          <w:lang w:eastAsia="en-US"/>
        </w:rPr>
        <w:t xml:space="preserve"> инфекции (</w:t>
      </w:r>
      <w:r w:rsidR="00B75619" w:rsidRPr="00B75619">
        <w:rPr>
          <w:rFonts w:eastAsiaTheme="minorHAnsi"/>
          <w:lang w:val="en-US" w:eastAsia="en-US"/>
        </w:rPr>
        <w:t>COVID</w:t>
      </w:r>
      <w:r w:rsidR="00B75619" w:rsidRPr="00B75619">
        <w:rPr>
          <w:rFonts w:eastAsiaTheme="minorHAnsi"/>
          <w:lang w:eastAsia="en-US"/>
        </w:rPr>
        <w:t xml:space="preserve"> – 19) на территории </w:t>
      </w:r>
      <w:proofErr w:type="spellStart"/>
      <w:r w:rsidR="00B75619" w:rsidRPr="00B75619">
        <w:rPr>
          <w:rFonts w:eastAsiaTheme="minorHAnsi"/>
          <w:lang w:eastAsia="en-US"/>
        </w:rPr>
        <w:t>Нижневартовского</w:t>
      </w:r>
      <w:proofErr w:type="spellEnd"/>
      <w:r w:rsidR="00B75619" w:rsidRPr="00B75619">
        <w:rPr>
          <w:rFonts w:eastAsiaTheme="minorHAnsi"/>
          <w:lang w:eastAsia="en-US"/>
        </w:rPr>
        <w:t xml:space="preserve"> района» (далее </w:t>
      </w:r>
      <w:r w:rsidR="00137E92">
        <w:rPr>
          <w:rFonts w:eastAsiaTheme="minorHAnsi"/>
          <w:lang w:eastAsia="en-US"/>
        </w:rPr>
        <w:t xml:space="preserve">− </w:t>
      </w:r>
      <w:r w:rsidR="00B75619" w:rsidRPr="00B75619">
        <w:rPr>
          <w:rFonts w:eastAsiaTheme="minorHAnsi"/>
          <w:lang w:eastAsia="en-US"/>
        </w:rPr>
        <w:t xml:space="preserve">штаба) </w:t>
      </w:r>
      <w:r>
        <w:rPr>
          <w:rFonts w:eastAsiaTheme="minorHAnsi"/>
          <w:lang w:eastAsia="en-US"/>
        </w:rPr>
        <w:t>следующие изменения:</w:t>
      </w:r>
    </w:p>
    <w:p w:rsidR="00596AE1" w:rsidRDefault="00596AE1" w:rsidP="00596AE1">
      <w:pPr>
        <w:ind w:firstLine="709"/>
        <w:contextualSpacing/>
        <w:jc w:val="both"/>
        <w:rPr>
          <w:rFonts w:eastAsiaTheme="minorHAnsi"/>
          <w:lang w:eastAsia="en-US"/>
        </w:rPr>
      </w:pPr>
      <w:r>
        <w:rPr>
          <w:rFonts w:eastAsiaTheme="minorHAnsi"/>
          <w:lang w:eastAsia="en-US"/>
        </w:rPr>
        <w:t>1.1.</w:t>
      </w:r>
      <w:r w:rsidR="00B75619" w:rsidRPr="00B75619">
        <w:rPr>
          <w:rFonts w:eastAsiaTheme="minorHAnsi"/>
          <w:lang w:eastAsia="en-US"/>
        </w:rPr>
        <w:t xml:space="preserve"> Вывести из состава штаба</w:t>
      </w:r>
      <w:r>
        <w:rPr>
          <w:rFonts w:eastAsiaTheme="minorHAnsi"/>
          <w:lang w:eastAsia="en-US"/>
        </w:rPr>
        <w:t xml:space="preserve"> </w:t>
      </w:r>
      <w:r w:rsidR="00B75619" w:rsidRPr="00B75619">
        <w:rPr>
          <w:rFonts w:eastAsiaTheme="minorHAnsi"/>
          <w:lang w:eastAsia="en-US"/>
        </w:rPr>
        <w:t>Воробьева Андрея Владимировича</w:t>
      </w:r>
      <w:r>
        <w:rPr>
          <w:rFonts w:eastAsiaTheme="minorHAnsi"/>
          <w:lang w:eastAsia="en-US"/>
        </w:rPr>
        <w:t>.</w:t>
      </w:r>
      <w:r w:rsidR="00B75619" w:rsidRPr="00B75619">
        <w:rPr>
          <w:rFonts w:eastAsiaTheme="minorHAnsi"/>
          <w:lang w:eastAsia="en-US"/>
        </w:rPr>
        <w:t xml:space="preserve"> </w:t>
      </w:r>
    </w:p>
    <w:p w:rsidR="00596AE1" w:rsidRDefault="00596AE1" w:rsidP="00596AE1">
      <w:pPr>
        <w:ind w:firstLine="709"/>
        <w:contextualSpacing/>
        <w:jc w:val="both"/>
        <w:rPr>
          <w:rFonts w:eastAsiaTheme="minorHAnsi"/>
          <w:lang w:eastAsia="en-US"/>
        </w:rPr>
      </w:pPr>
      <w:r>
        <w:rPr>
          <w:rFonts w:eastAsiaTheme="minorHAnsi"/>
          <w:lang w:eastAsia="en-US"/>
        </w:rPr>
        <w:t xml:space="preserve">1.2. </w:t>
      </w:r>
      <w:r w:rsidR="00B75619" w:rsidRPr="00B75619">
        <w:rPr>
          <w:rFonts w:eastAsiaTheme="minorHAnsi"/>
          <w:lang w:eastAsia="en-US"/>
        </w:rPr>
        <w:t>Ввести в состав штаба</w:t>
      </w:r>
      <w:r>
        <w:rPr>
          <w:rFonts w:eastAsiaTheme="minorHAnsi"/>
          <w:lang w:eastAsia="en-US"/>
        </w:rPr>
        <w:t>:</w:t>
      </w:r>
    </w:p>
    <w:p w:rsidR="00B75619" w:rsidRPr="00B75619" w:rsidRDefault="00B75619" w:rsidP="00596AE1">
      <w:pPr>
        <w:ind w:firstLine="709"/>
        <w:contextualSpacing/>
        <w:jc w:val="both"/>
        <w:rPr>
          <w:rFonts w:eastAsiaTheme="minorHAnsi"/>
          <w:lang w:eastAsia="en-US"/>
        </w:rPr>
      </w:pPr>
      <w:proofErr w:type="spellStart"/>
      <w:r w:rsidRPr="00B75619">
        <w:rPr>
          <w:rFonts w:eastAsiaTheme="minorHAnsi"/>
          <w:lang w:eastAsia="en-US"/>
        </w:rPr>
        <w:t>Канышеву</w:t>
      </w:r>
      <w:proofErr w:type="spellEnd"/>
      <w:r w:rsidRPr="00B75619">
        <w:rPr>
          <w:rFonts w:eastAsiaTheme="minorHAnsi"/>
          <w:lang w:eastAsia="en-US"/>
        </w:rPr>
        <w:t xml:space="preserve"> Марину Юрьевну, начальника отдела жилищно-коммунального хозяйства, энергетики и строительства администрации района</w:t>
      </w:r>
      <w:r w:rsidR="00596AE1">
        <w:rPr>
          <w:rFonts w:eastAsiaTheme="minorHAnsi"/>
          <w:lang w:eastAsia="en-US"/>
        </w:rPr>
        <w:t>, членом</w:t>
      </w:r>
      <w:r w:rsidRPr="00B75619">
        <w:rPr>
          <w:rFonts w:eastAsiaTheme="minorHAnsi"/>
          <w:lang w:eastAsia="en-US"/>
        </w:rPr>
        <w:t xml:space="preserve"> </w:t>
      </w:r>
      <w:r w:rsidR="00596AE1" w:rsidRPr="00B75619">
        <w:rPr>
          <w:rFonts w:eastAsiaTheme="minorEastAsia"/>
        </w:rPr>
        <w:t>оперативного штаба</w:t>
      </w:r>
      <w:r w:rsidR="00596AE1">
        <w:rPr>
          <w:rFonts w:eastAsiaTheme="minorEastAsia"/>
        </w:rPr>
        <w:t>;</w:t>
      </w:r>
    </w:p>
    <w:p w:rsidR="00B75619" w:rsidRPr="00B75619" w:rsidRDefault="00B75619" w:rsidP="00596AE1">
      <w:pPr>
        <w:ind w:firstLine="709"/>
        <w:contextualSpacing/>
        <w:jc w:val="both"/>
        <w:rPr>
          <w:rFonts w:eastAsiaTheme="minorHAnsi"/>
          <w:lang w:eastAsia="en-US"/>
        </w:rPr>
      </w:pPr>
      <w:r w:rsidRPr="00B75619">
        <w:rPr>
          <w:rFonts w:eastAsiaTheme="minorHAnsi"/>
          <w:lang w:eastAsia="en-US"/>
        </w:rPr>
        <w:t>Колокольцев</w:t>
      </w:r>
      <w:r w:rsidR="00817764">
        <w:rPr>
          <w:rFonts w:eastAsiaTheme="minorHAnsi"/>
          <w:lang w:eastAsia="en-US"/>
        </w:rPr>
        <w:t xml:space="preserve">у Татьяну Андреевну, </w:t>
      </w:r>
      <w:r w:rsidR="00ED7F55">
        <w:rPr>
          <w:rFonts w:eastAsia="Calibri"/>
          <w:lang w:eastAsia="en-US"/>
        </w:rPr>
        <w:t>заместителя главы района по экономике и финансам,</w:t>
      </w:r>
      <w:r w:rsidR="00ED7F55">
        <w:rPr>
          <w:rFonts w:eastAsiaTheme="minorHAnsi"/>
          <w:lang w:eastAsia="en-US"/>
        </w:rPr>
        <w:t xml:space="preserve"> </w:t>
      </w:r>
      <w:r w:rsidR="00817764">
        <w:rPr>
          <w:rFonts w:eastAsiaTheme="minorHAnsi"/>
          <w:lang w:eastAsia="en-US"/>
        </w:rPr>
        <w:t>заместителем</w:t>
      </w:r>
      <w:r w:rsidRPr="00B75619">
        <w:rPr>
          <w:rFonts w:eastAsiaTheme="minorHAnsi"/>
          <w:lang w:eastAsia="en-US"/>
        </w:rPr>
        <w:t xml:space="preserve"> </w:t>
      </w:r>
      <w:r w:rsidR="00596AE1">
        <w:rPr>
          <w:rFonts w:eastAsiaTheme="minorHAnsi"/>
          <w:lang w:eastAsia="en-US"/>
        </w:rPr>
        <w:t>председателя</w:t>
      </w:r>
      <w:r w:rsidRPr="00B75619">
        <w:rPr>
          <w:rFonts w:eastAsiaTheme="minorHAnsi"/>
          <w:lang w:eastAsia="en-US"/>
        </w:rPr>
        <w:t xml:space="preserve"> </w:t>
      </w:r>
      <w:r w:rsidR="00596AE1" w:rsidRPr="00B75619">
        <w:rPr>
          <w:rFonts w:eastAsiaTheme="minorEastAsia"/>
        </w:rPr>
        <w:t>оперативного штаба</w:t>
      </w:r>
      <w:r w:rsidRPr="00B75619">
        <w:rPr>
          <w:rFonts w:eastAsiaTheme="minorHAnsi"/>
          <w:lang w:eastAsia="en-US"/>
        </w:rPr>
        <w:t xml:space="preserve">. </w:t>
      </w:r>
    </w:p>
    <w:p w:rsidR="00596AE1" w:rsidRDefault="00596AE1" w:rsidP="00596AE1">
      <w:pPr>
        <w:ind w:firstLine="709"/>
        <w:contextualSpacing/>
        <w:jc w:val="both"/>
        <w:rPr>
          <w:rFonts w:eastAsiaTheme="minorHAnsi"/>
          <w:lang w:eastAsia="en-US"/>
        </w:rPr>
      </w:pPr>
    </w:p>
    <w:p w:rsidR="00B75619" w:rsidRPr="00B75619" w:rsidRDefault="00596AE1" w:rsidP="00596AE1">
      <w:pPr>
        <w:ind w:firstLine="709"/>
        <w:contextualSpacing/>
        <w:jc w:val="both"/>
        <w:rPr>
          <w:rFonts w:eastAsiaTheme="minorHAnsi"/>
          <w:lang w:eastAsia="en-US"/>
        </w:rPr>
      </w:pPr>
      <w:r>
        <w:rPr>
          <w:rFonts w:eastAsiaTheme="minorHAnsi"/>
          <w:lang w:eastAsia="en-US"/>
        </w:rPr>
        <w:t xml:space="preserve">2. </w:t>
      </w:r>
      <w:r w:rsidR="00B75619" w:rsidRPr="00B75619">
        <w:rPr>
          <w:rFonts w:eastAsiaTheme="minorHAnsi"/>
          <w:lang w:eastAsia="en-US"/>
        </w:rPr>
        <w:t xml:space="preserve"> Контроль за выполнением постановления оставляю за собой.</w:t>
      </w:r>
    </w:p>
    <w:p w:rsidR="00B75619" w:rsidRPr="00B75619" w:rsidRDefault="00B75619" w:rsidP="00596AE1">
      <w:pPr>
        <w:jc w:val="both"/>
        <w:rPr>
          <w:rFonts w:eastAsiaTheme="minorHAnsi"/>
          <w:lang w:eastAsia="en-US"/>
        </w:rPr>
      </w:pPr>
    </w:p>
    <w:p w:rsidR="00487BE9" w:rsidRDefault="00487BE9" w:rsidP="00596AE1">
      <w:pPr>
        <w:adjustRightInd w:val="0"/>
        <w:jc w:val="both"/>
        <w:outlineLvl w:val="0"/>
        <w:rPr>
          <w:szCs w:val="20"/>
        </w:rPr>
      </w:pPr>
    </w:p>
    <w:p w:rsidR="00487BE9" w:rsidRDefault="00487BE9" w:rsidP="00596AE1">
      <w:pPr>
        <w:adjustRightInd w:val="0"/>
        <w:jc w:val="both"/>
        <w:outlineLvl w:val="0"/>
        <w:rPr>
          <w:szCs w:val="20"/>
        </w:rPr>
      </w:pPr>
    </w:p>
    <w:p w:rsidR="00487BE9" w:rsidRDefault="00487BE9" w:rsidP="00596AE1">
      <w:pPr>
        <w:tabs>
          <w:tab w:val="left" w:pos="0"/>
        </w:tabs>
        <w:jc w:val="both"/>
        <w:rPr>
          <w:szCs w:val="20"/>
        </w:rPr>
      </w:pPr>
      <w:r>
        <w:rPr>
          <w:szCs w:val="24"/>
        </w:rPr>
        <w:t xml:space="preserve">Глава района                                                                                        Б.А. </w:t>
      </w:r>
      <w:proofErr w:type="spellStart"/>
      <w:r>
        <w:rPr>
          <w:szCs w:val="24"/>
        </w:rPr>
        <w:t>Саломатин</w:t>
      </w:r>
      <w:proofErr w:type="spellEnd"/>
    </w:p>
    <w:p w:rsidR="009C1FF9" w:rsidRDefault="009C1FF9" w:rsidP="00596AE1">
      <w:pPr>
        <w:adjustRightInd w:val="0"/>
        <w:jc w:val="both"/>
        <w:outlineLvl w:val="0"/>
        <w:rPr>
          <w:szCs w:val="20"/>
        </w:rPr>
      </w:pPr>
    </w:p>
    <w:sectPr w:rsidR="009C1FF9" w:rsidSect="00E86C28">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E96" w:rsidRDefault="00120E96">
      <w:r>
        <w:separator/>
      </w:r>
    </w:p>
  </w:endnote>
  <w:endnote w:type="continuationSeparator" w:id="0">
    <w:p w:rsidR="00120E96" w:rsidRDefault="0012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E96" w:rsidRDefault="00120E96">
      <w:r>
        <w:separator/>
      </w:r>
    </w:p>
  </w:footnote>
  <w:footnote w:type="continuationSeparator" w:id="0">
    <w:p w:rsidR="00120E96" w:rsidRDefault="00120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35847"/>
      <w:docPartObj>
        <w:docPartGallery w:val="Page Numbers (Top of Page)"/>
        <w:docPartUnique/>
      </w:docPartObj>
    </w:sdtPr>
    <w:sdtEndPr/>
    <w:sdtContent>
      <w:p w:rsidR="001F49E1" w:rsidRDefault="001F49E1">
        <w:pPr>
          <w:pStyle w:val="a4"/>
          <w:jc w:val="center"/>
        </w:pPr>
        <w:r>
          <w:fldChar w:fldCharType="begin"/>
        </w:r>
        <w:r>
          <w:instrText>PAGE   \* MERGEFORMAT</w:instrText>
        </w:r>
        <w:r>
          <w:fldChar w:fldCharType="separate"/>
        </w:r>
        <w:r w:rsidR="006938D2">
          <w:rPr>
            <w:noProof/>
          </w:rPr>
          <w:t>1</w:t>
        </w:r>
        <w:r>
          <w:fldChar w:fldCharType="end"/>
        </w:r>
      </w:p>
    </w:sdtContent>
  </w:sdt>
  <w:p w:rsidR="001F49E1" w:rsidRDefault="001F4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9A34554"/>
    <w:multiLevelType w:val="multilevel"/>
    <w:tmpl w:val="E7C4E9C4"/>
    <w:lvl w:ilvl="0">
      <w:start w:val="1"/>
      <w:numFmt w:val="decimal"/>
      <w:lvlText w:val="%1."/>
      <w:lvlJc w:val="left"/>
      <w:pPr>
        <w:ind w:left="1219" w:hanging="510"/>
      </w:pPr>
      <w:rPr>
        <w:rFonts w:hint="default"/>
      </w:rPr>
    </w:lvl>
    <w:lvl w:ilvl="1">
      <w:start w:val="1"/>
      <w:numFmt w:val="decimal"/>
      <w:isLgl/>
      <w:lvlText w:val="%1.%2."/>
      <w:lvlJc w:val="left"/>
      <w:pPr>
        <w:ind w:left="1939" w:hanging="720"/>
      </w:pPr>
      <w:rPr>
        <w:rFonts w:hint="default"/>
      </w:rPr>
    </w:lvl>
    <w:lvl w:ilvl="2">
      <w:start w:val="1"/>
      <w:numFmt w:val="decimal"/>
      <w:isLgl/>
      <w:lvlText w:val="%1.%2.%3."/>
      <w:lvlJc w:val="left"/>
      <w:pPr>
        <w:ind w:left="2449" w:hanging="720"/>
      </w:pPr>
      <w:rPr>
        <w:rFonts w:hint="default"/>
      </w:rPr>
    </w:lvl>
    <w:lvl w:ilvl="3">
      <w:start w:val="1"/>
      <w:numFmt w:val="decimal"/>
      <w:isLgl/>
      <w:lvlText w:val="%1.%2.%3.%4."/>
      <w:lvlJc w:val="left"/>
      <w:pPr>
        <w:ind w:left="3319" w:hanging="1080"/>
      </w:pPr>
      <w:rPr>
        <w:rFonts w:hint="default"/>
      </w:rPr>
    </w:lvl>
    <w:lvl w:ilvl="4">
      <w:start w:val="1"/>
      <w:numFmt w:val="decimal"/>
      <w:isLgl/>
      <w:lvlText w:val="%1.%2.%3.%4.%5."/>
      <w:lvlJc w:val="left"/>
      <w:pPr>
        <w:ind w:left="3829" w:hanging="1080"/>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5569" w:hanging="1800"/>
      </w:pPr>
      <w:rPr>
        <w:rFonts w:hint="default"/>
      </w:rPr>
    </w:lvl>
    <w:lvl w:ilvl="7">
      <w:start w:val="1"/>
      <w:numFmt w:val="decimal"/>
      <w:isLgl/>
      <w:lvlText w:val="%1.%2.%3.%4.%5.%6.%7.%8."/>
      <w:lvlJc w:val="left"/>
      <w:pPr>
        <w:ind w:left="6079" w:hanging="1800"/>
      </w:pPr>
      <w:rPr>
        <w:rFonts w:hint="default"/>
      </w:rPr>
    </w:lvl>
    <w:lvl w:ilvl="8">
      <w:start w:val="1"/>
      <w:numFmt w:val="decimal"/>
      <w:isLgl/>
      <w:lvlText w:val="%1.%2.%3.%4.%5.%6.%7.%8.%9."/>
      <w:lvlJc w:val="left"/>
      <w:pPr>
        <w:ind w:left="6949" w:hanging="2160"/>
      </w:pPr>
      <w:rPr>
        <w:rFonts w:hint="default"/>
      </w:rPr>
    </w:lvl>
  </w:abstractNum>
  <w:abstractNum w:abstractNumId="2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29"/>
  </w:num>
  <w:num w:numId="20">
    <w:abstractNumId w:val="9"/>
  </w:num>
  <w:num w:numId="21">
    <w:abstractNumId w:val="21"/>
  </w:num>
  <w:num w:numId="22">
    <w:abstractNumId w:val="19"/>
  </w:num>
  <w:num w:numId="23">
    <w:abstractNumId w:val="28"/>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77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37E92"/>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96AE1"/>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8D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764"/>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5619"/>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D7F55"/>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9265"/>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B7561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1972-F93B-4F5C-88AA-7AA909E1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Черкашина Жанна Александровна</cp:lastModifiedBy>
  <cp:revision>7</cp:revision>
  <cp:lastPrinted>2020-04-02T07:48:00Z</cp:lastPrinted>
  <dcterms:created xsi:type="dcterms:W3CDTF">2020-04-02T07:44:00Z</dcterms:created>
  <dcterms:modified xsi:type="dcterms:W3CDTF">2020-04-02T10:07:00Z</dcterms:modified>
</cp:coreProperties>
</file>